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24" w:rsidRPr="00360924" w:rsidRDefault="00360924" w:rsidP="00360924">
      <w:pPr>
        <w:spacing w:after="0" w:line="240" w:lineRule="auto"/>
        <w:jc w:val="center"/>
        <w:rPr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24">
        <w:rPr>
          <w:rFonts w:ascii="Times New Roman" w:hAnsi="Times New Roman" w:cs="Times New Roman"/>
          <w:sz w:val="28"/>
          <w:szCs w:val="28"/>
        </w:rPr>
        <w:t>Nagyrábé Nagyközség Önkormányzata Képviselő-testületének</w:t>
      </w:r>
    </w:p>
    <w:p w:rsidR="00360924" w:rsidRPr="00360924" w:rsidRDefault="00360924" w:rsidP="0036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24">
        <w:rPr>
          <w:rFonts w:ascii="Times New Roman" w:hAnsi="Times New Roman" w:cs="Times New Roman"/>
          <w:b/>
          <w:sz w:val="28"/>
          <w:szCs w:val="28"/>
        </w:rPr>
        <w:t>1</w:t>
      </w:r>
      <w:r w:rsidR="000042EF">
        <w:rPr>
          <w:rFonts w:ascii="Times New Roman" w:hAnsi="Times New Roman" w:cs="Times New Roman"/>
          <w:b/>
          <w:sz w:val="28"/>
          <w:szCs w:val="28"/>
        </w:rPr>
        <w:t>/2016</w:t>
      </w:r>
      <w:bookmarkStart w:id="0" w:name="_GoBack"/>
      <w:bookmarkEnd w:id="0"/>
      <w:r w:rsidRPr="00360924">
        <w:rPr>
          <w:rFonts w:ascii="Times New Roman" w:hAnsi="Times New Roman" w:cs="Times New Roman"/>
          <w:b/>
          <w:sz w:val="28"/>
          <w:szCs w:val="28"/>
        </w:rPr>
        <w:t>. (I. 20.) önkormányzati rendelete</w:t>
      </w:r>
    </w:p>
    <w:p w:rsidR="00360924" w:rsidRPr="00360924" w:rsidRDefault="00360924" w:rsidP="0036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092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60924">
        <w:rPr>
          <w:rFonts w:ascii="Times New Roman" w:hAnsi="Times New Roman" w:cs="Times New Roman"/>
          <w:sz w:val="28"/>
          <w:szCs w:val="28"/>
        </w:rPr>
        <w:t xml:space="preserve"> települési hulladékkal kapcsolatos hulladékgazdálkodási közszolgáltatásról</w:t>
      </w:r>
    </w:p>
    <w:p w:rsidR="00360924" w:rsidRPr="00360924" w:rsidRDefault="00360924" w:rsidP="0036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0924">
        <w:rPr>
          <w:rFonts w:ascii="Times New Roman" w:hAnsi="Times New Roman" w:cs="Times New Roman"/>
          <w:sz w:val="28"/>
          <w:szCs w:val="28"/>
        </w:rPr>
        <w:t>szóló</w:t>
      </w:r>
      <w:proofErr w:type="gramEnd"/>
      <w:r w:rsidRPr="00360924">
        <w:rPr>
          <w:rFonts w:ascii="Times New Roman" w:hAnsi="Times New Roman" w:cs="Times New Roman"/>
          <w:sz w:val="28"/>
          <w:szCs w:val="28"/>
        </w:rPr>
        <w:t xml:space="preserve"> 8/2015. (IV.1.) önkormányzati rendelet módosításáról</w:t>
      </w:r>
    </w:p>
    <w:p w:rsidR="00360924" w:rsidRPr="00360924" w:rsidRDefault="00360924" w:rsidP="0036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24">
        <w:rPr>
          <w:rFonts w:ascii="Times New Roman" w:hAnsi="Times New Roman" w:cs="Times New Roman"/>
          <w:sz w:val="28"/>
          <w:szCs w:val="28"/>
        </w:rPr>
        <w:t xml:space="preserve">Nagyrábé Nagyközség Önkormányzatának Képviselő-testülete a hulladékról szóló 2012. évi CLXXXV. </w:t>
      </w:r>
      <w:proofErr w:type="gramStart"/>
      <w:r w:rsidRPr="00360924">
        <w:rPr>
          <w:rFonts w:ascii="Times New Roman" w:hAnsi="Times New Roman" w:cs="Times New Roman"/>
          <w:sz w:val="28"/>
          <w:szCs w:val="28"/>
        </w:rPr>
        <w:t>törvény  88.</w:t>
      </w:r>
      <w:proofErr w:type="gramEnd"/>
      <w:r w:rsidRPr="00360924">
        <w:rPr>
          <w:rFonts w:ascii="Times New Roman" w:hAnsi="Times New Roman" w:cs="Times New Roman"/>
          <w:sz w:val="28"/>
          <w:szCs w:val="28"/>
        </w:rPr>
        <w:t xml:space="preserve"> § (4) bekezdésében foglalt felhatalmazás alapján, a Magyarország helyi önkormányzatairól szóló 2011. évi CLXXXIX. törvény  13. § (1) bekezdés 19. pontja és a hulladékról szóló 2012. évi CLXXXV. </w:t>
      </w:r>
      <w:proofErr w:type="gramStart"/>
      <w:r w:rsidRPr="00360924">
        <w:rPr>
          <w:rFonts w:ascii="Times New Roman" w:hAnsi="Times New Roman" w:cs="Times New Roman"/>
          <w:sz w:val="28"/>
          <w:szCs w:val="28"/>
        </w:rPr>
        <w:t>törvény  33</w:t>
      </w:r>
      <w:proofErr w:type="gramEnd"/>
      <w:r w:rsidRPr="00360924">
        <w:rPr>
          <w:rFonts w:ascii="Times New Roman" w:hAnsi="Times New Roman" w:cs="Times New Roman"/>
          <w:sz w:val="28"/>
          <w:szCs w:val="28"/>
        </w:rPr>
        <w:t>. § (1) bekezdésében biztosított feladatkörében eljárva, Nagyrábé Nagyközség Önkormányzata Képviselő-testületének Szervezeti és Működési Szabályzatáról szóló 3/2013. (II.14.) önkormányzati rendelet 2. mellékletében biztosított véleményezési jogkörében eljáró Nagyrábé Nagyközség Önkormányzata Képviselő-testületének Pénzügyi és Ügyrendi Bizottsága véleményének kikérésével a következőket rendeli el:</w:t>
      </w: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24">
        <w:rPr>
          <w:rFonts w:ascii="Times New Roman" w:hAnsi="Times New Roman" w:cs="Times New Roman"/>
          <w:sz w:val="28"/>
          <w:szCs w:val="28"/>
        </w:rPr>
        <w:t>1.§</w:t>
      </w: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24">
        <w:rPr>
          <w:rFonts w:ascii="Times New Roman" w:hAnsi="Times New Roman" w:cs="Times New Roman"/>
          <w:sz w:val="28"/>
          <w:szCs w:val="28"/>
        </w:rPr>
        <w:t>Nagyrábé Nagyközség Önkormányzata Képviselő-testületének a települési szilárd hulladékkal kapcsolatos hulladékgazdálkodási közszolgáltatásról szóló 8/2015. (IV. 1.) önkormányzati rend</w:t>
      </w:r>
      <w:r>
        <w:rPr>
          <w:rFonts w:ascii="Times New Roman" w:hAnsi="Times New Roman" w:cs="Times New Roman"/>
          <w:sz w:val="28"/>
          <w:szCs w:val="28"/>
        </w:rPr>
        <w:t xml:space="preserve">elet 12. § (1) bekezdésében az </w:t>
      </w:r>
      <w:r w:rsidRPr="00360924">
        <w:rPr>
          <w:rFonts w:ascii="Times New Roman" w:hAnsi="Times New Roman" w:cs="Times New Roman"/>
          <w:sz w:val="28"/>
          <w:szCs w:val="28"/>
        </w:rPr>
        <w:t>„és ott más személy sem bejelentett lakóhellyel sem tartózkodási hellyel nem rendelkezik.” szövegrész hatályát veszti.</w:t>
      </w: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24">
        <w:rPr>
          <w:rFonts w:ascii="Times New Roman" w:hAnsi="Times New Roman" w:cs="Times New Roman"/>
          <w:sz w:val="28"/>
          <w:szCs w:val="28"/>
        </w:rPr>
        <w:t>2. §</w:t>
      </w:r>
    </w:p>
    <w:p w:rsidR="00360924" w:rsidRPr="00360924" w:rsidRDefault="00360924" w:rsidP="0036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24">
        <w:rPr>
          <w:rFonts w:ascii="Times New Roman" w:hAnsi="Times New Roman" w:cs="Times New Roman"/>
          <w:sz w:val="28"/>
          <w:szCs w:val="28"/>
        </w:rPr>
        <w:t>A rendelet kihirdetését követő napon lép hatályba.</w:t>
      </w:r>
    </w:p>
    <w:p w:rsid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Tiszai Károly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Peténé Majoros Emese </w:t>
      </w: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924">
        <w:rPr>
          <w:rFonts w:ascii="Times New Roman" w:hAnsi="Times New Roman" w:cs="Times New Roman"/>
          <w:sz w:val="28"/>
          <w:szCs w:val="28"/>
        </w:rPr>
        <w:t>polgármester</w:t>
      </w:r>
      <w:proofErr w:type="gramEnd"/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  <w:t>jegyző</w:t>
      </w:r>
    </w:p>
    <w:p w:rsid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24">
        <w:rPr>
          <w:rFonts w:ascii="Times New Roman" w:hAnsi="Times New Roman" w:cs="Times New Roman"/>
          <w:sz w:val="28"/>
          <w:szCs w:val="28"/>
        </w:rPr>
        <w:t>A kihirdetés ideje:</w:t>
      </w:r>
      <w:r>
        <w:rPr>
          <w:rFonts w:ascii="Times New Roman" w:hAnsi="Times New Roman" w:cs="Times New Roman"/>
          <w:sz w:val="28"/>
          <w:szCs w:val="28"/>
        </w:rPr>
        <w:t xml:space="preserve"> 2016. január 20.</w:t>
      </w:r>
    </w:p>
    <w:p w:rsid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  <w:t>Peténé Majoros Emese</w:t>
      </w:r>
    </w:p>
    <w:p w:rsidR="001124F1" w:rsidRPr="00360924" w:rsidRDefault="00360924" w:rsidP="0036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r w:rsidRPr="003609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0924">
        <w:rPr>
          <w:rFonts w:ascii="Times New Roman" w:hAnsi="Times New Roman" w:cs="Times New Roman"/>
          <w:sz w:val="28"/>
          <w:szCs w:val="28"/>
        </w:rPr>
        <w:t>jegyző</w:t>
      </w:r>
      <w:proofErr w:type="gramEnd"/>
    </w:p>
    <w:sectPr w:rsidR="001124F1" w:rsidRPr="0036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4"/>
    <w:rsid w:val="000042EF"/>
    <w:rsid w:val="001124F1"/>
    <w:rsid w:val="0036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F539"/>
  <w15:chartTrackingRefBased/>
  <w15:docId w15:val="{B9ACDB5D-F5C5-406B-9E10-743DA61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92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2</cp:revision>
  <cp:lastPrinted>2016-01-20T14:23:00Z</cp:lastPrinted>
  <dcterms:created xsi:type="dcterms:W3CDTF">2016-01-20T14:18:00Z</dcterms:created>
  <dcterms:modified xsi:type="dcterms:W3CDTF">2016-01-20T14:24:00Z</dcterms:modified>
</cp:coreProperties>
</file>